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4844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конкурс на лучшую методическую разработку руководящих и педагогических работников образовательных организаций, подведомственных Управлению образованием </w:t>
      </w:r>
    </w:p>
    <w:p w14:paraId="152208CF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Асбестовского городского округа,</w:t>
      </w:r>
    </w:p>
    <w:p w14:paraId="55B8B834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2023-2024 учебном году</w:t>
      </w:r>
    </w:p>
    <w:p w14:paraId="2A7F75EA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B4F5F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0E6A6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образовательной организации</w:t>
      </w:r>
    </w:p>
    <w:p w14:paraId="2A1D40F4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19187" w14:textId="77777777"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748CD6C" w14:textId="77777777"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общеразвивающего вида </w:t>
      </w:r>
    </w:p>
    <w:p w14:paraId="7EFD78DB" w14:textId="77777777" w:rsidR="007B69BF" w:rsidRPr="007B69B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приоритетным осуществлением деятельности по физическому развитию детей № 31» Асбестовского городского округа</w:t>
      </w:r>
    </w:p>
    <w:p w14:paraId="5D12547B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3FD451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2C0F4E6" w14:textId="77777777" w:rsidR="007B69BF" w:rsidRPr="007B69BF" w:rsidRDefault="007B69BF" w:rsidP="007B69B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вида методической разработки:</w:t>
      </w:r>
    </w:p>
    <w:p w14:paraId="1F8014B7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с представлением методических рекомендаций по их применению в образовательном процессе</w:t>
      </w:r>
    </w:p>
    <w:p w14:paraId="0FA77F4F" w14:textId="77777777" w:rsidR="007B69BF" w:rsidRPr="007B69BF" w:rsidRDefault="007B69BF" w:rsidP="007B6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направление </w:t>
      </w:r>
    </w:p>
    <w:p w14:paraId="27CBB079" w14:textId="77777777" w:rsidR="007B69BF" w:rsidRPr="007B69BF" w:rsidRDefault="007B69BF" w:rsidP="007B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детей раннего возраста средствами игровых технологий</w:t>
      </w:r>
    </w:p>
    <w:p w14:paraId="4C3DE354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работы: </w:t>
      </w:r>
    </w:p>
    <w:p w14:paraId="7D46F164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«Пальчиковые игры, как основа развития речи у детей раннего возраста»</w:t>
      </w:r>
    </w:p>
    <w:p w14:paraId="25A78E67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80ECFAC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B41D38C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представления в финальном этапе: </w:t>
      </w:r>
    </w:p>
    <w:p w14:paraId="075D8871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детьми от 1 до 2 лет «Пальчиковый театр»</w:t>
      </w:r>
    </w:p>
    <w:p w14:paraId="2A47FDB7" w14:textId="77777777" w:rsidR="007B69BF" w:rsidRPr="007B69BF" w:rsidRDefault="007B69BF" w:rsidP="007B69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DD24D5" w14:textId="77777777" w:rsidR="007B69BF" w:rsidRPr="007B69BF" w:rsidRDefault="007B69BF" w:rsidP="007B6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C092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Автор: Макарова Анастасия Сергеевна</w:t>
      </w:r>
    </w:p>
    <w:p w14:paraId="3F1A5590" w14:textId="77777777" w:rsidR="007B69BF" w:rsidRPr="007B69BF" w:rsidRDefault="007B69BF" w:rsidP="007B6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высшая квалификационная категория</w:t>
      </w:r>
    </w:p>
    <w:p w14:paraId="70515BD0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26FB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06518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1193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15A8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9C563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674CE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D6D4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Асбестовский городской округ</w:t>
      </w:r>
    </w:p>
    <w:p w14:paraId="309D749C" w14:textId="77777777" w:rsidR="007B69BF" w:rsidRPr="007B69BF" w:rsidRDefault="007B69BF" w:rsidP="007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2023-2024 учебный год</w:t>
      </w:r>
      <w:r w:rsidRPr="007B6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8F463C" w14:textId="77777777" w:rsidR="0061640D" w:rsidRDefault="0061640D" w:rsidP="00144B2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14:paraId="4A86432A" w14:textId="77777777" w:rsidR="007B69BF" w:rsidRDefault="007B69BF" w:rsidP="00144B2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14:paraId="1BCB7428" w14:textId="77777777" w:rsidR="00C65BF0" w:rsidRDefault="00C65BF0" w:rsidP="00144B2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14:paraId="6733EA76" w14:textId="77777777" w:rsidR="007B69BF" w:rsidRDefault="007B69BF" w:rsidP="00144B2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14:paraId="4DB69918" w14:textId="77777777" w:rsidR="00AD4E17" w:rsidRPr="00931E52" w:rsidRDefault="00AD4E17" w:rsidP="006C641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1E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11BFA98" w14:textId="77777777" w:rsidR="00AD4E17" w:rsidRPr="00931E52" w:rsidRDefault="00AD4E17" w:rsidP="006C6413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31E52" w:rsidRPr="00931E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931E52">
        <w:rPr>
          <w:rFonts w:ascii="Times New Roman" w:hAnsi="Times New Roman" w:cs="Times New Roman"/>
          <w:sz w:val="28"/>
          <w:szCs w:val="28"/>
        </w:rPr>
        <w:t>...</w:t>
      </w:r>
      <w:r w:rsidR="00931E52" w:rsidRPr="00931E52">
        <w:rPr>
          <w:rFonts w:ascii="Times New Roman" w:hAnsi="Times New Roman" w:cs="Times New Roman"/>
          <w:sz w:val="28"/>
          <w:szCs w:val="28"/>
        </w:rPr>
        <w:t>3</w:t>
      </w:r>
    </w:p>
    <w:p w14:paraId="596980FE" w14:textId="77777777" w:rsidR="00AD4E17" w:rsidRPr="00931E52" w:rsidRDefault="00AD4E17" w:rsidP="006C6413">
      <w:pPr>
        <w:pStyle w:val="ac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Актуальность, проблема</w:t>
      </w:r>
      <w:r w:rsidR="00931E52" w:rsidRPr="00931E52">
        <w:rPr>
          <w:rFonts w:ascii="Times New Roman" w:hAnsi="Times New Roman" w:cs="Times New Roman"/>
          <w:sz w:val="28"/>
          <w:szCs w:val="28"/>
        </w:rPr>
        <w:t>………………………………………………....</w:t>
      </w:r>
      <w:r w:rsidR="00931E52">
        <w:rPr>
          <w:rFonts w:ascii="Times New Roman" w:hAnsi="Times New Roman" w:cs="Times New Roman"/>
          <w:sz w:val="28"/>
          <w:szCs w:val="28"/>
        </w:rPr>
        <w:t>...</w:t>
      </w:r>
      <w:r w:rsidR="00931E52" w:rsidRPr="00931E52">
        <w:rPr>
          <w:rFonts w:ascii="Times New Roman" w:hAnsi="Times New Roman" w:cs="Times New Roman"/>
          <w:sz w:val="28"/>
          <w:szCs w:val="28"/>
        </w:rPr>
        <w:t>..3</w:t>
      </w:r>
    </w:p>
    <w:p w14:paraId="3F868024" w14:textId="77777777" w:rsidR="00AD4E17" w:rsidRPr="00931E52" w:rsidRDefault="00AD4E17" w:rsidP="006C6413">
      <w:pPr>
        <w:pStyle w:val="ac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Цели, задачи, планируемый результат</w:t>
      </w:r>
      <w:r w:rsidR="00931E52" w:rsidRPr="00931E5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31E52">
        <w:rPr>
          <w:rFonts w:ascii="Times New Roman" w:hAnsi="Times New Roman" w:cs="Times New Roman"/>
          <w:sz w:val="28"/>
          <w:szCs w:val="28"/>
        </w:rPr>
        <w:t>…</w:t>
      </w:r>
      <w:r w:rsidR="00931E52" w:rsidRPr="00931E52">
        <w:rPr>
          <w:rFonts w:ascii="Times New Roman" w:hAnsi="Times New Roman" w:cs="Times New Roman"/>
          <w:sz w:val="28"/>
          <w:szCs w:val="28"/>
        </w:rPr>
        <w:t>…..5</w:t>
      </w:r>
    </w:p>
    <w:p w14:paraId="25EEC630" w14:textId="77777777" w:rsidR="00AD4E17" w:rsidRPr="00931E52" w:rsidRDefault="00AD4E17" w:rsidP="006C6413">
      <w:pPr>
        <w:pStyle w:val="ac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931E52" w:rsidRPr="00931E5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31E52">
        <w:rPr>
          <w:rFonts w:ascii="Times New Roman" w:hAnsi="Times New Roman" w:cs="Times New Roman"/>
          <w:sz w:val="28"/>
          <w:szCs w:val="28"/>
        </w:rPr>
        <w:t>...</w:t>
      </w:r>
      <w:r w:rsidR="00931E52" w:rsidRPr="00931E52">
        <w:rPr>
          <w:rFonts w:ascii="Times New Roman" w:hAnsi="Times New Roman" w:cs="Times New Roman"/>
          <w:sz w:val="28"/>
          <w:szCs w:val="28"/>
        </w:rPr>
        <w:t>..5</w:t>
      </w:r>
    </w:p>
    <w:p w14:paraId="5435E27F" w14:textId="77777777" w:rsidR="00AD4E17" w:rsidRPr="00931E52" w:rsidRDefault="00AD4E17" w:rsidP="006C6413">
      <w:pPr>
        <w:pStyle w:val="ac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Условия реализации (оборудование, РППС, методический материал, подготовительная работа, итоговые результаты</w:t>
      </w:r>
      <w:r w:rsidR="00931E52" w:rsidRPr="00931E52">
        <w:rPr>
          <w:rFonts w:ascii="Times New Roman" w:hAnsi="Times New Roman" w:cs="Times New Roman"/>
          <w:sz w:val="28"/>
          <w:szCs w:val="28"/>
        </w:rPr>
        <w:t>) ……………………</w:t>
      </w:r>
      <w:r w:rsidR="00931E52">
        <w:rPr>
          <w:rFonts w:ascii="Times New Roman" w:hAnsi="Times New Roman" w:cs="Times New Roman"/>
          <w:sz w:val="28"/>
          <w:szCs w:val="28"/>
        </w:rPr>
        <w:t>..</w:t>
      </w:r>
      <w:r w:rsidR="00931E52" w:rsidRPr="00931E52">
        <w:rPr>
          <w:rFonts w:ascii="Times New Roman" w:hAnsi="Times New Roman" w:cs="Times New Roman"/>
          <w:sz w:val="28"/>
          <w:szCs w:val="28"/>
        </w:rPr>
        <w:t>….6</w:t>
      </w:r>
    </w:p>
    <w:p w14:paraId="323F11C8" w14:textId="77777777" w:rsidR="00AD4E17" w:rsidRPr="00931E52" w:rsidRDefault="00AD4E17" w:rsidP="006C6413">
      <w:pPr>
        <w:pStyle w:val="ac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Литература</w:t>
      </w:r>
      <w:r w:rsidR="00931E52" w:rsidRPr="00931E5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31E52">
        <w:rPr>
          <w:rFonts w:ascii="Times New Roman" w:hAnsi="Times New Roman" w:cs="Times New Roman"/>
          <w:sz w:val="28"/>
          <w:szCs w:val="28"/>
        </w:rPr>
        <w:t>..</w:t>
      </w:r>
      <w:r w:rsidR="00931E52" w:rsidRPr="00931E52">
        <w:rPr>
          <w:rFonts w:ascii="Times New Roman" w:hAnsi="Times New Roman" w:cs="Times New Roman"/>
          <w:sz w:val="28"/>
          <w:szCs w:val="28"/>
        </w:rPr>
        <w:t>….9</w:t>
      </w:r>
    </w:p>
    <w:p w14:paraId="3899F1DC" w14:textId="77777777" w:rsidR="00AD4E17" w:rsidRPr="00931E52" w:rsidRDefault="00AD4E17" w:rsidP="006C6413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04E0545A" w14:textId="77777777" w:rsidR="00056DA4" w:rsidRPr="00677173" w:rsidRDefault="00056DA4" w:rsidP="00677173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7717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D10A27D" w14:textId="77777777" w:rsidR="00C70931" w:rsidRPr="009550E3" w:rsidRDefault="00C70931" w:rsidP="00C65B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 xml:space="preserve">«Ум ребенка находится на кончиках его пальцев» </w:t>
      </w:r>
    </w:p>
    <w:p w14:paraId="72366C2D" w14:textId="77777777" w:rsidR="00C70931" w:rsidRPr="00C70931" w:rsidRDefault="00C70931" w:rsidP="00C65BF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70931">
        <w:rPr>
          <w:rFonts w:ascii="Times New Roman" w:hAnsi="Times New Roman" w:cs="Times New Roman"/>
          <w:i/>
          <w:iCs/>
          <w:sz w:val="28"/>
          <w:szCs w:val="28"/>
        </w:rPr>
        <w:t>В.А. Сухомлинский</w:t>
      </w:r>
    </w:p>
    <w:p w14:paraId="2CE0E13A" w14:textId="77777777" w:rsidR="00C70931" w:rsidRDefault="00677173" w:rsidP="00C65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C70931" w:rsidRPr="005D27F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C70931" w:rsidRPr="009550E3">
        <w:rPr>
          <w:rFonts w:ascii="Times New Roman" w:hAnsi="Times New Roman" w:cs="Times New Roman"/>
          <w:sz w:val="28"/>
          <w:szCs w:val="28"/>
        </w:rPr>
        <w:t xml:space="preserve"> этой работы заключается в следующем: пальчиковые игры помогают налаживать коммуникативные отношения на уровни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 В дошкольном возрасте основной вид деятельности — это игра.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="00C70931" w:rsidRPr="009550E3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="00C70931" w:rsidRPr="009550E3">
        <w:rPr>
          <w:rFonts w:ascii="Times New Roman" w:hAnsi="Times New Roman" w:cs="Times New Roman"/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 </w:t>
      </w:r>
    </w:p>
    <w:p w14:paraId="4A2D30AE" w14:textId="77777777" w:rsidR="00DB0A9A" w:rsidRPr="00C70931" w:rsidRDefault="00C70931" w:rsidP="00C65B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B1E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развивают мозг ребенка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, стимулируют развитие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речи, </w:t>
      </w:r>
      <w:r w:rsidR="002D7B1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способности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фантазию. </w:t>
      </w:r>
      <w:r w:rsidR="002D7B1E">
        <w:rPr>
          <w:rFonts w:ascii="Times New Roman" w:hAnsi="Times New Roman" w:cs="Times New Roman"/>
          <w:color w:val="000000" w:themeColor="text1"/>
          <w:sz w:val="28"/>
          <w:szCs w:val="28"/>
        </w:rPr>
        <w:t>Простые движения помогают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убра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напряжение не только </w:t>
      </w:r>
      <w:r w:rsidR="002D7B1E">
        <w:rPr>
          <w:rFonts w:ascii="Times New Roman" w:hAnsi="Times New Roman" w:cs="Times New Roman"/>
          <w:color w:val="000000" w:themeColor="text1"/>
          <w:sz w:val="28"/>
          <w:szCs w:val="28"/>
        </w:rPr>
        <w:t>с самих рук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, но и расслабить мышцы вс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тела. Они </w:t>
      </w:r>
      <w:r w:rsidR="00B67D42">
        <w:rPr>
          <w:rFonts w:ascii="Times New Roman" w:hAnsi="Times New Roman" w:cs="Times New Roman"/>
          <w:color w:val="000000" w:themeColor="text1"/>
          <w:sz w:val="28"/>
          <w:szCs w:val="28"/>
        </w:rPr>
        <w:t>способны улучшить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 многих звуков. В общем, чем лучше работают пальцы и вся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кисть, тем лучше ребенок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говорит. Р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самое большое «представительство»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коре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 мозга, поэтому именно развитию кисти принадлежит важная роль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головного мозга и ста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новлении речи. И именно поэтому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словесная речь ребенка начинается, когда движения его пальчиков достигают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B29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достаточной точности. Ру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подготавливают почву для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последующего развития речи. Кроме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целью занятий по развитию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ловкости и точности пальцев рук явля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развитие взаимосвязи между </w:t>
      </w:r>
      <w:r w:rsidR="00DB0A9A"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полушариями головного мозга и синхронизация их работы.</w:t>
      </w:r>
    </w:p>
    <w:p w14:paraId="42B16F68" w14:textId="77777777" w:rsidR="009145C6" w:rsidRPr="009145C6" w:rsidRDefault="009145C6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пальчиковых игр в период адаптации детей раннего возраста к ус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ловиям дошкольного учреждения:</w:t>
      </w:r>
    </w:p>
    <w:p w14:paraId="2C0BCDB6" w14:textId="77777777" w:rsidR="009145C6" w:rsidRPr="009145C6" w:rsidRDefault="009145C6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пальчиковые игры позволяют наладить доверительные отнош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ения между взрослым и ребенком;</w:t>
      </w:r>
    </w:p>
    <w:p w14:paraId="5BDF8C4B" w14:textId="77777777" w:rsidR="009145C6" w:rsidRPr="009145C6" w:rsidRDefault="009145C6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помогают детям преодолеть стрессовые ситуации, связанные с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протеканием процесса адаптации;</w:t>
      </w:r>
    </w:p>
    <w:p w14:paraId="2A15F689" w14:textId="77777777" w:rsidR="0046760D" w:rsidRDefault="009145C6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пальчиковые игры дарят малышам минуты радости, вызывают у </w:t>
      </w:r>
      <w:r w:rsidR="00DB0A9A"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них положительное</w:t>
      </w: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детскому саду.</w:t>
      </w:r>
    </w:p>
    <w:p w14:paraId="279F9EB8" w14:textId="77777777" w:rsidR="008A69AF" w:rsidRDefault="008A69AF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рука связана с личностью человека и в определённой степени характеризует его психическое состояние; человек пользуется многосторонними и тонкими двигательными возможностями руки. Выражая свои порывы и чувства, мысли и настроения, воплощая их в жесты. Чтобы достичь высокого уровня развития мелкой моторики у детей, а, следовательно, и речи в качестве методического средства могут быть использованы пальчиковые игры.</w:t>
      </w:r>
    </w:p>
    <w:p w14:paraId="3198AE1E" w14:textId="77777777" w:rsidR="00C70931" w:rsidRDefault="00C70931" w:rsidP="00677173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Цель: </w:t>
      </w:r>
      <w:r>
        <w:rPr>
          <w:bCs/>
          <w:color w:val="000000" w:themeColor="text1"/>
          <w:sz w:val="28"/>
          <w:szCs w:val="28"/>
        </w:rPr>
        <w:t>формирование устной речи, навыков речевого общения по средством пальчиковых игр.</w:t>
      </w:r>
    </w:p>
    <w:p w14:paraId="495C945B" w14:textId="77777777" w:rsidR="00C70931" w:rsidRDefault="00C70931" w:rsidP="00C65BF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>Задачи:</w:t>
      </w:r>
    </w:p>
    <w:p w14:paraId="7FB450A1" w14:textId="77777777" w:rsidR="00C70931" w:rsidRDefault="00C70931" w:rsidP="00C65BF0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развитие у детей основы речевой активности с помощью речевых игр и упражнений;</w:t>
      </w:r>
    </w:p>
    <w:p w14:paraId="43862E11" w14:textId="77777777" w:rsidR="00C70931" w:rsidRDefault="00C70931" w:rsidP="00C65BF0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 создавать условия для проведения пальчиковых игр и упражнений учитывая возрастные и индивидуальные особенности детей;</w:t>
      </w:r>
    </w:p>
    <w:p w14:paraId="0DA22C81" w14:textId="77777777" w:rsidR="00C70931" w:rsidRDefault="00C70931" w:rsidP="00C65BF0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воспитывать интерес к развитию речи детей с помощью пальчиковых игр.</w:t>
      </w:r>
    </w:p>
    <w:p w14:paraId="2191FAAD" w14:textId="77777777" w:rsidR="00DE232F" w:rsidRDefault="00056DA4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56DA4">
        <w:rPr>
          <w:b/>
          <w:sz w:val="28"/>
          <w:szCs w:val="28"/>
        </w:rPr>
        <w:t>ланируемый результат</w:t>
      </w:r>
      <w:r w:rsidR="00DE232F" w:rsidRPr="00DE232F">
        <w:rPr>
          <w:sz w:val="28"/>
          <w:szCs w:val="28"/>
        </w:rPr>
        <w:t> </w:t>
      </w:r>
    </w:p>
    <w:p w14:paraId="784A7FF5" w14:textId="77777777" w:rsidR="00DE232F" w:rsidRPr="00DE232F" w:rsidRDefault="00DE232F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E232F">
        <w:rPr>
          <w:sz w:val="28"/>
          <w:szCs w:val="28"/>
        </w:rPr>
        <w:t>Дети:</w:t>
      </w:r>
    </w:p>
    <w:p w14:paraId="5D1BD449" w14:textId="77777777" w:rsidR="00DE232F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32F" w:rsidRPr="00DE232F">
        <w:rPr>
          <w:sz w:val="28"/>
          <w:szCs w:val="28"/>
        </w:rPr>
        <w:t>К концу года у детей пальчики станут более ловкими, кисти рук – подвижными, гибкими, исчезнет скованность движений;</w:t>
      </w:r>
    </w:p>
    <w:p w14:paraId="0FABDF25" w14:textId="77777777" w:rsidR="00DE232F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32F" w:rsidRPr="00DE232F">
        <w:rPr>
          <w:sz w:val="28"/>
          <w:szCs w:val="28"/>
        </w:rPr>
        <w:t>Повысится интерес детей к пальчиковым играм, и начнут овладевать сложными упражнениями;</w:t>
      </w:r>
    </w:p>
    <w:p w14:paraId="4F9C5420" w14:textId="77777777" w:rsidR="00DE232F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232F" w:rsidRPr="00DE232F">
        <w:rPr>
          <w:sz w:val="28"/>
          <w:szCs w:val="28"/>
        </w:rPr>
        <w:t>Дети овладеют двигательными умениями, навыками, совершенствуется деятельность артикуляционных органов: губ, языка, нижней челюсти и т. д;</w:t>
      </w:r>
    </w:p>
    <w:p w14:paraId="3B54269E" w14:textId="77777777" w:rsidR="00522A5B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232F" w:rsidRPr="00DE232F">
        <w:rPr>
          <w:sz w:val="28"/>
          <w:szCs w:val="28"/>
        </w:rPr>
        <w:t>Станут больше говорить   со взрослыми, общаться со сверстниками.</w:t>
      </w:r>
    </w:p>
    <w:p w14:paraId="265A50D2" w14:textId="77777777" w:rsidR="00522A5B" w:rsidRDefault="00DE232F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E232F">
        <w:rPr>
          <w:sz w:val="28"/>
          <w:szCs w:val="28"/>
        </w:rPr>
        <w:t>Родители:</w:t>
      </w:r>
    </w:p>
    <w:p w14:paraId="71DB3E76" w14:textId="77777777" w:rsidR="00522A5B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E232F" w:rsidRPr="00DE232F">
        <w:rPr>
          <w:sz w:val="28"/>
          <w:szCs w:val="28"/>
        </w:rPr>
        <w:t>Повысится интерес у родителей к данному вопросу;</w:t>
      </w:r>
    </w:p>
    <w:p w14:paraId="02F81B39" w14:textId="77777777" w:rsidR="00522A5B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E232F" w:rsidRPr="00DE232F">
        <w:rPr>
          <w:sz w:val="28"/>
          <w:szCs w:val="28"/>
        </w:rPr>
        <w:t xml:space="preserve">Расширится кругозор родителей о влиянии пальчиковых игр на развитие мелкой </w:t>
      </w:r>
      <w:r w:rsidRPr="00DE232F">
        <w:rPr>
          <w:sz w:val="28"/>
          <w:szCs w:val="28"/>
        </w:rPr>
        <w:t>моторики детей</w:t>
      </w:r>
      <w:r w:rsidR="00DE232F" w:rsidRPr="00DE232F">
        <w:rPr>
          <w:sz w:val="28"/>
          <w:szCs w:val="28"/>
        </w:rPr>
        <w:t>;</w:t>
      </w:r>
    </w:p>
    <w:p w14:paraId="033911FB" w14:textId="77777777" w:rsidR="00522A5B" w:rsidRDefault="00522A5B" w:rsidP="00522A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E232F" w:rsidRPr="00DE232F">
        <w:rPr>
          <w:sz w:val="28"/>
          <w:szCs w:val="28"/>
        </w:rPr>
        <w:t>Родители будут играть дома с детьми в пальчиковые игры;</w:t>
      </w:r>
    </w:p>
    <w:p w14:paraId="3F738D79" w14:textId="77777777" w:rsidR="00DE232F" w:rsidRDefault="00522A5B" w:rsidP="00C65BF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E232F" w:rsidRPr="00DE232F">
        <w:rPr>
          <w:sz w:val="28"/>
          <w:szCs w:val="28"/>
        </w:rPr>
        <w:t>Помощь и участие в разнообразных мероприятиях.</w:t>
      </w:r>
    </w:p>
    <w:p w14:paraId="4F0729C7" w14:textId="77777777" w:rsidR="00056DA4" w:rsidRPr="005D27F5" w:rsidRDefault="00677173" w:rsidP="00056D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56DA4" w:rsidRPr="00056DA4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056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A4" w:rsidRPr="005D27F5">
        <w:rPr>
          <w:rFonts w:ascii="Times New Roman" w:hAnsi="Times New Roman" w:cs="Times New Roman"/>
          <w:bCs/>
          <w:sz w:val="28"/>
          <w:szCs w:val="28"/>
        </w:rPr>
        <w:t xml:space="preserve">дети раннего возраста </w:t>
      </w:r>
      <w:r w:rsidR="005D27F5" w:rsidRPr="005D27F5">
        <w:rPr>
          <w:rFonts w:ascii="Times New Roman" w:hAnsi="Times New Roman" w:cs="Times New Roman"/>
          <w:bCs/>
          <w:sz w:val="28"/>
          <w:szCs w:val="28"/>
        </w:rPr>
        <w:t>с 1 до 2 лет.</w:t>
      </w:r>
    </w:p>
    <w:p w14:paraId="60DA8CC9" w14:textId="77777777" w:rsidR="00AD4E17" w:rsidRPr="00931E52" w:rsidRDefault="00AD4E17" w:rsidP="00AD4E17">
      <w:pPr>
        <w:pStyle w:val="ac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52">
        <w:rPr>
          <w:rFonts w:ascii="Times New Roman" w:hAnsi="Times New Roman" w:cs="Times New Roman"/>
          <w:sz w:val="28"/>
          <w:szCs w:val="28"/>
        </w:rPr>
        <w:t>Условия реализации (оборудование, РППС, методический материал, подготовительная работа, итоговые результаты</w:t>
      </w:r>
      <w:r w:rsidR="00931E52">
        <w:rPr>
          <w:rFonts w:ascii="Times New Roman" w:hAnsi="Times New Roman" w:cs="Times New Roman"/>
          <w:sz w:val="28"/>
          <w:szCs w:val="28"/>
        </w:rPr>
        <w:t>)</w:t>
      </w:r>
    </w:p>
    <w:p w14:paraId="3B57DE86" w14:textId="77777777" w:rsidR="007E7FFA" w:rsidRPr="000C0422" w:rsidRDefault="007E7FFA" w:rsidP="007E7F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Организация работы по проекту:</w:t>
      </w:r>
      <w:r w:rsidR="00931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09CE9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14:paraId="73907580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Составление картотеку пальчиковых игр;</w:t>
      </w:r>
    </w:p>
    <w:p w14:paraId="07F8AE0F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Разработка перспективного плана работы;</w:t>
      </w:r>
    </w:p>
    <w:p w14:paraId="6A3A20FB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Проведение родительского собрания и анкетирование родителей;</w:t>
      </w:r>
    </w:p>
    <w:p w14:paraId="53102B7A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Подбор консультативного материала;</w:t>
      </w:r>
    </w:p>
    <w:p w14:paraId="2E60CF8C" w14:textId="77777777" w:rsidR="007E7FFA" w:rsidRPr="000C0422" w:rsidRDefault="007E7FFA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Использовани</w:t>
      </w:r>
      <w:r w:rsidR="000C0422" w:rsidRPr="000C0422">
        <w:rPr>
          <w:rFonts w:ascii="Times New Roman" w:hAnsi="Times New Roman" w:cs="Times New Roman"/>
          <w:sz w:val="28"/>
          <w:szCs w:val="28"/>
        </w:rPr>
        <w:t>е пальчиковых игр с игровыми пособиями;</w:t>
      </w:r>
    </w:p>
    <w:p w14:paraId="5306FABC" w14:textId="77777777" w:rsidR="000C0422" w:rsidRDefault="000C0422" w:rsidP="007E7FFA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22">
        <w:rPr>
          <w:rFonts w:ascii="Times New Roman" w:hAnsi="Times New Roman" w:cs="Times New Roman"/>
          <w:sz w:val="28"/>
          <w:szCs w:val="28"/>
        </w:rPr>
        <w:t>Участие родителей в работе над проектом.</w:t>
      </w:r>
    </w:p>
    <w:p w14:paraId="4DCDE612" w14:textId="77777777" w:rsidR="000C0422" w:rsidRPr="000C0422" w:rsidRDefault="000C0422" w:rsidP="000C0422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422">
        <w:rPr>
          <w:rFonts w:ascii="Times New Roman" w:hAnsi="Times New Roman" w:cs="Times New Roman"/>
          <w:b/>
          <w:bCs/>
          <w:sz w:val="28"/>
          <w:szCs w:val="28"/>
        </w:rPr>
        <w:t xml:space="preserve">Этапы реализации проекта: </w:t>
      </w:r>
    </w:p>
    <w:p w14:paraId="6F003054" w14:textId="77777777" w:rsidR="000C0422" w:rsidRPr="002D0689" w:rsidRDefault="000C0422" w:rsidP="000C04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8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2D0689">
        <w:rPr>
          <w:rFonts w:ascii="Times New Roman" w:hAnsi="Times New Roman" w:cs="Times New Roman"/>
          <w:b/>
          <w:bCs/>
          <w:sz w:val="28"/>
          <w:szCs w:val="28"/>
        </w:rPr>
        <w:t xml:space="preserve"> этап – подготовительный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5441"/>
        <w:gridCol w:w="1985"/>
      </w:tblGrid>
      <w:tr w:rsidR="000C0422" w14:paraId="6306A7C4" w14:textId="77777777" w:rsidTr="006D4ECE">
        <w:tc>
          <w:tcPr>
            <w:tcW w:w="2605" w:type="dxa"/>
          </w:tcPr>
          <w:p w14:paraId="754B0704" w14:textId="77777777" w:rsidR="000C0422" w:rsidRDefault="000C0422" w:rsidP="000C0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441" w:type="dxa"/>
          </w:tcPr>
          <w:p w14:paraId="5A591212" w14:textId="77777777" w:rsidR="000C0422" w:rsidRDefault="000C0422" w:rsidP="000C0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261732DA" w14:textId="77777777" w:rsidR="000C0422" w:rsidRDefault="000C0422" w:rsidP="000C0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D4ECE" w:rsidRPr="006D4ECE" w14:paraId="403C4D3A" w14:textId="77777777" w:rsidTr="006D4ECE">
        <w:tc>
          <w:tcPr>
            <w:tcW w:w="2605" w:type="dxa"/>
          </w:tcPr>
          <w:p w14:paraId="115EEA7D" w14:textId="77777777" w:rsidR="000C0422" w:rsidRPr="006D4ECE" w:rsidRDefault="000C0422" w:rsidP="000C0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своей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</w:t>
            </w:r>
          </w:p>
        </w:tc>
        <w:tc>
          <w:tcPr>
            <w:tcW w:w="5441" w:type="dxa"/>
          </w:tcPr>
          <w:p w14:paraId="0156808D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1. Подобрать и изучить соответствующую методическую литературу.</w:t>
            </w:r>
          </w:p>
          <w:p w14:paraId="6E8E4B1B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2. Составить картотеку игр для развития мелкой моторики.</w:t>
            </w:r>
          </w:p>
          <w:p w14:paraId="63E43941" w14:textId="77777777" w:rsidR="000C0422" w:rsidRPr="006D4ECE" w:rsidRDefault="000C0422" w:rsidP="000C0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3.Разработать перспективный план.</w:t>
            </w:r>
          </w:p>
        </w:tc>
        <w:tc>
          <w:tcPr>
            <w:tcW w:w="1985" w:type="dxa"/>
          </w:tcPr>
          <w:p w14:paraId="45754DF3" w14:textId="77777777" w:rsidR="000C0422" w:rsidRPr="006D4ECE" w:rsidRDefault="000C0422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ECE" w:rsidRPr="006D4ECE" w14:paraId="1CE7AD56" w14:textId="77777777" w:rsidTr="006D4ECE">
        <w:tc>
          <w:tcPr>
            <w:tcW w:w="2605" w:type="dxa"/>
            <w:vAlign w:val="center"/>
          </w:tcPr>
          <w:p w14:paraId="646B7DC3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AC49DED" w14:textId="77777777" w:rsidR="000C0422" w:rsidRPr="006D4ECE" w:rsidRDefault="000C0422" w:rsidP="000C0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2. Изучение уровня детей.</w:t>
            </w:r>
          </w:p>
        </w:tc>
        <w:tc>
          <w:tcPr>
            <w:tcW w:w="5441" w:type="dxa"/>
            <w:vAlign w:val="center"/>
          </w:tcPr>
          <w:p w14:paraId="33EB38C8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EE2686" w14:textId="77777777" w:rsidR="000C0422" w:rsidRPr="006D4ECE" w:rsidRDefault="000C0422" w:rsidP="000C0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диагностическое обследование детей по развитию мелкой моторике на начало учебного года.</w:t>
            </w:r>
          </w:p>
        </w:tc>
        <w:tc>
          <w:tcPr>
            <w:tcW w:w="1985" w:type="dxa"/>
            <w:vAlign w:val="center"/>
          </w:tcPr>
          <w:p w14:paraId="0848C2AB" w14:textId="77777777" w:rsidR="000C0422" w:rsidRPr="007E7FFA" w:rsidRDefault="000C0422" w:rsidP="002D068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0C162" w14:textId="77777777" w:rsidR="000C0422" w:rsidRPr="006D4ECE" w:rsidRDefault="000C0422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D4ECE" w:rsidRPr="006D4ECE" w14:paraId="148222C5" w14:textId="77777777" w:rsidTr="006D4ECE">
        <w:tc>
          <w:tcPr>
            <w:tcW w:w="2605" w:type="dxa"/>
            <w:vAlign w:val="center"/>
          </w:tcPr>
          <w:p w14:paraId="7EF182D2" w14:textId="77777777" w:rsidR="000C0422" w:rsidRPr="006D4ECE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3.Взаимодействия с родителями.</w:t>
            </w:r>
          </w:p>
        </w:tc>
        <w:tc>
          <w:tcPr>
            <w:tcW w:w="5441" w:type="dxa"/>
            <w:vAlign w:val="center"/>
          </w:tcPr>
          <w:p w14:paraId="1234B68A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B4B968A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родительское собрание </w:t>
            </w:r>
            <w:bookmarkStart w:id="0" w:name="_Hlk149216883"/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</w:t>
            </w:r>
          </w:p>
          <w:p w14:paraId="6DDAEDC4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у детей младшего дошкольного возраста»</w:t>
            </w:r>
          </w:p>
          <w:bookmarkEnd w:id="0"/>
          <w:p w14:paraId="02E07CE8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92477C4" w14:textId="77777777" w:rsidR="000C0422" w:rsidRPr="006D4ECE" w:rsidRDefault="000C0422" w:rsidP="000C0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2.Привлечь родителей к насыщению предметно – развивающей среды в группе.</w:t>
            </w:r>
          </w:p>
        </w:tc>
        <w:tc>
          <w:tcPr>
            <w:tcW w:w="1985" w:type="dxa"/>
            <w:vAlign w:val="center"/>
          </w:tcPr>
          <w:p w14:paraId="07138FD9" w14:textId="77777777" w:rsidR="000C0422" w:rsidRPr="006D4ECE" w:rsidRDefault="000C0422" w:rsidP="002D068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D4ECE" w:rsidRPr="006D4ECE" w14:paraId="1486E15B" w14:textId="77777777" w:rsidTr="006D4ECE">
        <w:tc>
          <w:tcPr>
            <w:tcW w:w="2605" w:type="dxa"/>
            <w:vAlign w:val="center"/>
          </w:tcPr>
          <w:p w14:paraId="5F7C961D" w14:textId="77777777" w:rsidR="000C0422" w:rsidRPr="006D4ECE" w:rsidRDefault="002D0689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0422" w:rsidRPr="006D4ECE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 – технической базы.</w:t>
            </w:r>
          </w:p>
        </w:tc>
        <w:tc>
          <w:tcPr>
            <w:tcW w:w="5441" w:type="dxa"/>
            <w:vAlign w:val="center"/>
          </w:tcPr>
          <w:p w14:paraId="4997B95E" w14:textId="77777777" w:rsidR="000C0422" w:rsidRPr="007E7FFA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0689" w:rsidRPr="006D4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.Распределить развивающую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среду по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 зонам.</w:t>
            </w:r>
          </w:p>
          <w:p w14:paraId="5CAF1507" w14:textId="77777777" w:rsidR="000C0422" w:rsidRPr="006D4ECE" w:rsidRDefault="000C0422" w:rsidP="000C0422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2.Изготовить дидактические пособия.</w:t>
            </w:r>
          </w:p>
        </w:tc>
        <w:tc>
          <w:tcPr>
            <w:tcW w:w="1985" w:type="dxa"/>
            <w:vAlign w:val="center"/>
          </w:tcPr>
          <w:p w14:paraId="43C68B21" w14:textId="77777777" w:rsidR="000C0422" w:rsidRPr="007E7FFA" w:rsidRDefault="000C0422" w:rsidP="002D0689">
            <w:pPr>
              <w:spacing w:before="90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45CF" w14:textId="77777777" w:rsidR="000C0422" w:rsidRPr="006D4ECE" w:rsidRDefault="000C0422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14:paraId="15801AA8" w14:textId="77777777" w:rsidR="00733CD5" w:rsidRPr="006D4ECE" w:rsidRDefault="00733CD5" w:rsidP="000C0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8B5427" w14:textId="77777777" w:rsidR="000C0422" w:rsidRPr="006D4ECE" w:rsidRDefault="00733CD5" w:rsidP="000C0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CE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6D4ECE">
        <w:rPr>
          <w:rFonts w:ascii="Times New Roman" w:hAnsi="Times New Roman" w:cs="Times New Roman"/>
          <w:sz w:val="28"/>
          <w:szCs w:val="28"/>
        </w:rPr>
        <w:t>этап – практический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4"/>
        <w:gridCol w:w="5389"/>
        <w:gridCol w:w="2322"/>
      </w:tblGrid>
      <w:tr w:rsidR="006D4ECE" w:rsidRPr="006D4ECE" w14:paraId="415A5AD2" w14:textId="77777777" w:rsidTr="006D4ECE">
        <w:tc>
          <w:tcPr>
            <w:tcW w:w="2518" w:type="dxa"/>
          </w:tcPr>
          <w:p w14:paraId="7228540D" w14:textId="77777777" w:rsidR="00733CD5" w:rsidRPr="006D4ECE" w:rsidRDefault="00733CD5" w:rsidP="00733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9137166"/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528" w:type="dxa"/>
          </w:tcPr>
          <w:p w14:paraId="102D688B" w14:textId="77777777" w:rsidR="00733CD5" w:rsidRPr="006D4ECE" w:rsidRDefault="00733CD5" w:rsidP="00733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14:paraId="39104CAD" w14:textId="77777777" w:rsidR="00733CD5" w:rsidRPr="006D4ECE" w:rsidRDefault="00733CD5" w:rsidP="00733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D4ECE" w:rsidRPr="006D4ECE" w14:paraId="35ED7CB3" w14:textId="77777777" w:rsidTr="006D4ECE">
        <w:tc>
          <w:tcPr>
            <w:tcW w:w="2518" w:type="dxa"/>
          </w:tcPr>
          <w:p w14:paraId="425AF930" w14:textId="77777777" w:rsidR="00733CD5" w:rsidRPr="006D4ECE" w:rsidRDefault="00733CD5" w:rsidP="00733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528" w:type="dxa"/>
          </w:tcPr>
          <w:p w14:paraId="37168A8B" w14:textId="77777777" w:rsidR="00733CD5" w:rsidRPr="007E7FFA" w:rsidRDefault="00733CD5" w:rsidP="00733CD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Работу по мелкой моторике проводить во всех воспитательно – образовательных блоках:</w:t>
            </w:r>
          </w:p>
          <w:p w14:paraId="76CDC3BF" w14:textId="77777777" w:rsidR="00733CD5" w:rsidRPr="007E7FFA" w:rsidRDefault="00733CD5" w:rsidP="00733CD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-  в специально организованной деятельности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DB5AA4" w14:textId="77777777" w:rsidR="00733CD5" w:rsidRPr="007E7FFA" w:rsidRDefault="00733CD5" w:rsidP="00733CD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- в совместной деятельности воспитателя с детьми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3120EA" w14:textId="77777777" w:rsidR="00733CD5" w:rsidRPr="006D4ECE" w:rsidRDefault="00733CD5" w:rsidP="00733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- в самостоятельной деятельности детей.</w:t>
            </w:r>
          </w:p>
        </w:tc>
        <w:tc>
          <w:tcPr>
            <w:tcW w:w="2375" w:type="dxa"/>
          </w:tcPr>
          <w:p w14:paraId="07C89AF6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6D4ECE" w:rsidRPr="006D4ECE" w14:paraId="76EB9E59" w14:textId="77777777" w:rsidTr="006D4ECE">
        <w:tc>
          <w:tcPr>
            <w:tcW w:w="2518" w:type="dxa"/>
          </w:tcPr>
          <w:p w14:paraId="72D5B4BE" w14:textId="77777777" w:rsidR="00733CD5" w:rsidRPr="006D4ECE" w:rsidRDefault="00733CD5" w:rsidP="002D06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528" w:type="dxa"/>
          </w:tcPr>
          <w:p w14:paraId="0B83D570" w14:textId="77777777" w:rsidR="00733CD5" w:rsidRPr="007E7FFA" w:rsidRDefault="00733CD5" w:rsidP="002D0689">
            <w:pPr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1.Провести анкетирование.</w:t>
            </w:r>
          </w:p>
          <w:p w14:paraId="5B9FD944" w14:textId="77777777" w:rsidR="006D4ECE" w:rsidRPr="006D4ECE" w:rsidRDefault="00733CD5" w:rsidP="002D0689">
            <w:pPr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2" w:name="_Hlk149216929"/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6D4ECE" w:rsidRPr="006D4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ECE" w:rsidRPr="006D4E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Пальчиковые игры, как средство развития мелкой моторики пальцев рук раннего возраста»</w:t>
            </w:r>
          </w:p>
          <w:bookmarkEnd w:id="2"/>
          <w:p w14:paraId="1E5EECA8" w14:textId="77777777" w:rsidR="00733CD5" w:rsidRPr="007E7FFA" w:rsidRDefault="00733CD5" w:rsidP="002D0689">
            <w:pPr>
              <w:spacing w:before="90" w:after="9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3.Индивидуальные работы, домашние задания.</w:t>
            </w:r>
          </w:p>
          <w:p w14:paraId="3AA9B289" w14:textId="77777777" w:rsidR="00733CD5" w:rsidRPr="006D4ECE" w:rsidRDefault="00733CD5" w:rsidP="002D06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4. Изготовить папку – передвижку «Чтобы четко говорить, надо с пальцами дружить».</w:t>
            </w:r>
          </w:p>
        </w:tc>
        <w:tc>
          <w:tcPr>
            <w:tcW w:w="2375" w:type="dxa"/>
          </w:tcPr>
          <w:p w14:paraId="1B3312E1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116804CD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CF5C0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CB950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E27DA" w14:textId="77777777" w:rsidR="00733CD5" w:rsidRPr="006D4ECE" w:rsidRDefault="00733CD5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bookmarkEnd w:id="1"/>
    </w:tbl>
    <w:p w14:paraId="4826B976" w14:textId="77777777" w:rsidR="00733CD5" w:rsidRPr="006D4ECE" w:rsidRDefault="00733CD5" w:rsidP="000C0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5CAE6" w14:textId="77777777" w:rsidR="00733CD5" w:rsidRPr="006D4ECE" w:rsidRDefault="00733CD5" w:rsidP="000C04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D4ECE">
        <w:rPr>
          <w:rFonts w:ascii="Times New Roman" w:hAnsi="Times New Roman" w:cs="Times New Roman"/>
          <w:b/>
          <w:bCs/>
          <w:sz w:val="28"/>
          <w:szCs w:val="28"/>
        </w:rPr>
        <w:t xml:space="preserve"> этап – заключительный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4"/>
        <w:gridCol w:w="5525"/>
        <w:gridCol w:w="2176"/>
      </w:tblGrid>
      <w:tr w:rsidR="006D4ECE" w:rsidRPr="006D4ECE" w14:paraId="7EAC1368" w14:textId="77777777" w:rsidTr="006D4ECE">
        <w:tc>
          <w:tcPr>
            <w:tcW w:w="2518" w:type="dxa"/>
          </w:tcPr>
          <w:p w14:paraId="436583AA" w14:textId="77777777" w:rsidR="00733CD5" w:rsidRPr="006D4ECE" w:rsidRDefault="00733CD5" w:rsidP="00096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5670" w:type="dxa"/>
          </w:tcPr>
          <w:p w14:paraId="2878EDBF" w14:textId="77777777" w:rsidR="00733CD5" w:rsidRPr="006D4ECE" w:rsidRDefault="00733CD5" w:rsidP="00096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14:paraId="42457BD3" w14:textId="77777777" w:rsidR="00733CD5" w:rsidRPr="006D4ECE" w:rsidRDefault="00733CD5" w:rsidP="00096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6D4ECE" w:rsidRPr="006D4ECE" w14:paraId="39AF9B75" w14:textId="77777777" w:rsidTr="006D4ECE">
        <w:tc>
          <w:tcPr>
            <w:tcW w:w="2518" w:type="dxa"/>
          </w:tcPr>
          <w:p w14:paraId="2A71811B" w14:textId="77777777" w:rsidR="00733CD5" w:rsidRPr="006D4ECE" w:rsidRDefault="00733CD5" w:rsidP="00096B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670" w:type="dxa"/>
          </w:tcPr>
          <w:p w14:paraId="5F72BA41" w14:textId="77777777" w:rsidR="00733CD5" w:rsidRPr="006D4ECE" w:rsidRDefault="00733CD5" w:rsidP="00733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диагностическое обследование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детей по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развитию мелкой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моторике в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конце учебного</w:t>
            </w: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33" w:type="dxa"/>
          </w:tcPr>
          <w:p w14:paraId="4F603A76" w14:textId="77777777" w:rsidR="00733CD5" w:rsidRPr="006D4ECE" w:rsidRDefault="00733CD5" w:rsidP="00733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D4ECE" w:rsidRPr="006D4ECE" w14:paraId="4B58D928" w14:textId="77777777" w:rsidTr="006D4ECE">
        <w:tc>
          <w:tcPr>
            <w:tcW w:w="2518" w:type="dxa"/>
          </w:tcPr>
          <w:p w14:paraId="20EBA222" w14:textId="77777777" w:rsidR="00733CD5" w:rsidRPr="006D4ECE" w:rsidRDefault="00733CD5" w:rsidP="00096B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670" w:type="dxa"/>
          </w:tcPr>
          <w:p w14:paraId="0AB7C8E6" w14:textId="77777777" w:rsidR="00733CD5" w:rsidRPr="006D4ECE" w:rsidRDefault="00733CD5" w:rsidP="00733C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A">
              <w:rPr>
                <w:rFonts w:ascii="Times New Roman" w:hAnsi="Times New Roman" w:cs="Times New Roman"/>
                <w:sz w:val="28"/>
                <w:szCs w:val="28"/>
              </w:rPr>
              <w:t>Показ игры с использованием пособий по развитию мелкой моторики.</w:t>
            </w:r>
          </w:p>
        </w:tc>
        <w:tc>
          <w:tcPr>
            <w:tcW w:w="2233" w:type="dxa"/>
          </w:tcPr>
          <w:p w14:paraId="47A2CB2A" w14:textId="77777777" w:rsidR="00733CD5" w:rsidRPr="006D4ECE" w:rsidRDefault="002D0689" w:rsidP="002D0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2A8FB7A3" w14:textId="77777777" w:rsidR="007E7FFA" w:rsidRDefault="007E7FFA" w:rsidP="005D27F5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6684B577" w14:textId="77777777" w:rsidR="00AD4E17" w:rsidRPr="006C6413" w:rsidRDefault="00AD4E17" w:rsidP="005D2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413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14:paraId="0C327A7D" w14:textId="77777777" w:rsidR="002D0689" w:rsidRPr="002D0689" w:rsidRDefault="002D0689" w:rsidP="005D27F5">
      <w:pPr>
        <w:rPr>
          <w:rFonts w:ascii="Times New Roman" w:hAnsi="Times New Roman" w:cs="Times New Roman"/>
          <w:bCs/>
          <w:sz w:val="28"/>
          <w:szCs w:val="28"/>
        </w:rPr>
      </w:pPr>
      <w:r w:rsidRPr="00522A5B">
        <w:rPr>
          <w:rFonts w:ascii="Times New Roman" w:hAnsi="Times New Roman" w:cs="Times New Roman"/>
          <w:bCs/>
          <w:sz w:val="28"/>
          <w:szCs w:val="28"/>
        </w:rPr>
        <w:t xml:space="preserve">Подбор дидактических пособий и проведение пальчиковых игр дал положительный результат в работе по развитию мелкой моторики детей </w:t>
      </w:r>
      <w:r w:rsidRPr="00822BD8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522A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91C23D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50E3">
        <w:rPr>
          <w:rFonts w:ascii="Times New Roman" w:hAnsi="Times New Roman" w:cs="Times New Roman"/>
          <w:b/>
          <w:sz w:val="28"/>
          <w:szCs w:val="28"/>
        </w:rPr>
        <w:t>Таким образом </w:t>
      </w:r>
      <w:r w:rsidRPr="009550E3">
        <w:rPr>
          <w:rFonts w:ascii="Times New Roman" w:hAnsi="Times New Roman" w:cs="Times New Roman"/>
          <w:b/>
          <w:bCs/>
          <w:sz w:val="28"/>
          <w:szCs w:val="28"/>
        </w:rPr>
        <w:t>пальчиковые игры позволяют</w:t>
      </w:r>
      <w:r w:rsidRPr="009550E3">
        <w:rPr>
          <w:rFonts w:ascii="Times New Roman" w:hAnsi="Times New Roman" w:cs="Times New Roman"/>
          <w:b/>
          <w:sz w:val="28"/>
          <w:szCs w:val="28"/>
        </w:rPr>
        <w:t>:</w:t>
      </w:r>
    </w:p>
    <w:p w14:paraId="7DD553CE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1. Сделать рывок в развитии речи - улучшить произношение и обогатить лексику;</w:t>
      </w:r>
    </w:p>
    <w:p w14:paraId="7BFD0822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2. Развивать внимание, терпение, умение концентрироваться на выполняемых действиях;</w:t>
      </w:r>
    </w:p>
    <w:p w14:paraId="352DFBC2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3. Развивать фантазию и проявлять творческие способности;</w:t>
      </w:r>
    </w:p>
    <w:p w14:paraId="4020219C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4. Играя, освоить начала геометрии, как на плоскости, так и в пространстве;</w:t>
      </w:r>
    </w:p>
    <w:p w14:paraId="2BB6393C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5. Развивать память ребёнка, так как он учится запоминать определённые положения рук и последовательность движений;</w:t>
      </w:r>
    </w:p>
    <w:p w14:paraId="08BE8B4A" w14:textId="77777777" w:rsidR="00DE232F" w:rsidRPr="009550E3" w:rsidRDefault="00DE232F" w:rsidP="00DE23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6. Ощутить радость взаимопонимания без слов, понять возможности несловесного общения;</w:t>
      </w:r>
    </w:p>
    <w:p w14:paraId="10F25D38" w14:textId="77777777" w:rsidR="00522A5B" w:rsidRPr="00522A5B" w:rsidRDefault="00DE232F" w:rsidP="006D4E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7. В результате освоения всех упражнений кисти рук и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пальцы приобретут силу</w:t>
      </w:r>
      <w:r w:rsidRPr="009550E3">
        <w:rPr>
          <w:rFonts w:ascii="Times New Roman" w:hAnsi="Times New Roman" w:cs="Times New Roman"/>
          <w:sz w:val="28"/>
          <w:szCs w:val="28"/>
        </w:rPr>
        <w:t>, хорошую подвижность и гибкость, а это в дальнейшем овладение навыком письма.</w:t>
      </w:r>
    </w:p>
    <w:p w14:paraId="64ABD7A1" w14:textId="77777777" w:rsidR="00C6185E" w:rsidRDefault="00C6185E" w:rsidP="00827F43">
      <w:pPr>
        <w:spacing w:before="90" w:after="90"/>
        <w:rPr>
          <w:rFonts w:ascii="Times New Roman" w:hAnsi="Times New Roman" w:cs="Times New Roman"/>
          <w:b/>
          <w:sz w:val="28"/>
          <w:szCs w:val="28"/>
        </w:rPr>
      </w:pPr>
    </w:p>
    <w:p w14:paraId="17642E63" w14:textId="43C7D7BA" w:rsidR="00827F43" w:rsidRDefault="00827F43" w:rsidP="00827F43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B7564">
        <w:rPr>
          <w:rFonts w:ascii="Times New Roman" w:hAnsi="Times New Roman" w:cs="Times New Roman"/>
          <w:b/>
          <w:sz w:val="28"/>
          <w:szCs w:val="28"/>
        </w:rPr>
        <w:t>сентябре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родителей провела родительское собрание</w:t>
      </w:r>
      <w:r w:rsidR="00EB7564"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FFA">
        <w:rPr>
          <w:rFonts w:ascii="Times New Roman" w:hAnsi="Times New Roman" w:cs="Times New Roman"/>
          <w:sz w:val="28"/>
          <w:szCs w:val="28"/>
        </w:rPr>
        <w:t>«Развитие мелкой моторики руку детей младшего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9F31A" w14:textId="4F714A1F" w:rsidR="00827F43" w:rsidRPr="00EB7564" w:rsidRDefault="00827F43" w:rsidP="00827F43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выучили три потешки </w:t>
      </w:r>
      <w:r w:rsidRPr="00EB7564">
        <w:rPr>
          <w:rFonts w:ascii="Times New Roman" w:hAnsi="Times New Roman" w:cs="Times New Roman"/>
          <w:i/>
          <w:iCs/>
          <w:sz w:val="28"/>
          <w:szCs w:val="28"/>
        </w:rPr>
        <w:t>«Ладушки-ладушки», «Сорока – сорока», «Как у нашего кота»</w:t>
      </w:r>
      <w:r w:rsidR="00EB75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590ED6C" w14:textId="3A95999F" w:rsidR="00EB7564" w:rsidRPr="00EB7564" w:rsidRDefault="00EB7564" w:rsidP="00EB756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27F43" w:rsidRPr="00EB7564">
        <w:rPr>
          <w:rFonts w:ascii="Times New Roman" w:hAnsi="Times New Roman" w:cs="Times New Roman"/>
          <w:b/>
          <w:sz w:val="28"/>
          <w:szCs w:val="28"/>
        </w:rPr>
        <w:t>октябре</w:t>
      </w:r>
      <w:r w:rsidR="00827F43">
        <w:rPr>
          <w:rFonts w:ascii="Times New Roman" w:hAnsi="Times New Roman" w:cs="Times New Roman"/>
          <w:bCs/>
          <w:sz w:val="28"/>
          <w:szCs w:val="28"/>
        </w:rPr>
        <w:t xml:space="preserve"> для родителей </w:t>
      </w:r>
      <w:r>
        <w:rPr>
          <w:rFonts w:ascii="Times New Roman" w:hAnsi="Times New Roman" w:cs="Times New Roman"/>
          <w:bCs/>
          <w:sz w:val="28"/>
          <w:szCs w:val="28"/>
        </w:rPr>
        <w:t>привела консультацию</w:t>
      </w:r>
      <w:r w:rsidR="00827F43"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  <w:r w:rsidR="00827F43" w:rsidRPr="00827F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27F43" w:rsidRPr="00827F43">
        <w:rPr>
          <w:rFonts w:ascii="Times New Roman" w:hAnsi="Times New Roman" w:cs="Times New Roman"/>
          <w:bCs/>
          <w:sz w:val="28"/>
          <w:szCs w:val="28"/>
          <w:lang w:bidi="ru-RU"/>
        </w:rPr>
        <w:t>Пальчиковые игры, как средство развития мелкой моторики пальцев рук раннего возраста»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bookmarkStart w:id="3" w:name="_Hlk149217720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 детьми выучили четыре потешки </w:t>
      </w:r>
      <w:bookmarkEnd w:id="3"/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Мальчик – пальчик»</w:t>
      </w: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</w:t>
      </w: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«Пальчик - пальчик»</w:t>
      </w:r>
    </w:p>
    <w:p w14:paraId="5D1C67E1" w14:textId="18332D19" w:rsidR="00EB7564" w:rsidRPr="00EB7564" w:rsidRDefault="00EB7564" w:rsidP="00EB756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>«Рисование»</w:t>
      </w: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</w:t>
      </w:r>
      <w:r w:rsidRPr="00EB7564">
        <w:rPr>
          <w:rFonts w:ascii="Times New Roman" w:hAnsi="Times New Roman" w:cs="Times New Roman"/>
          <w:i/>
          <w:iCs/>
          <w:sz w:val="28"/>
          <w:szCs w:val="28"/>
          <w:lang w:bidi="ru-RU"/>
        </w:rPr>
        <w:t>«Водичка, водичка…»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14:paraId="14AEEEBA" w14:textId="068BFF25" w:rsidR="006C6413" w:rsidRPr="00EB7564" w:rsidRDefault="00827F43" w:rsidP="005D27F5">
      <w:pP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27F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B7564">
        <w:rPr>
          <w:rFonts w:ascii="Times New Roman" w:hAnsi="Times New Roman" w:cs="Times New Roman"/>
          <w:b/>
          <w:sz w:val="28"/>
          <w:szCs w:val="28"/>
        </w:rPr>
        <w:t>ноябре</w:t>
      </w:r>
      <w:r w:rsidRPr="00827F43">
        <w:rPr>
          <w:rFonts w:ascii="Times New Roman" w:hAnsi="Times New Roman" w:cs="Times New Roman"/>
          <w:bCs/>
          <w:sz w:val="28"/>
          <w:szCs w:val="28"/>
        </w:rPr>
        <w:t xml:space="preserve"> запланировано для родителей разместить видео ролик</w:t>
      </w:r>
      <w:r w:rsidR="00C6185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6185E" w:rsidRPr="00C618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185E" w:rsidRPr="00C6185E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C6185E" w:rsidRPr="00C6185E">
        <w:rPr>
          <w:rFonts w:ascii="Times New Roman" w:hAnsi="Times New Roman" w:cs="Times New Roman"/>
          <w:b/>
          <w:sz w:val="28"/>
          <w:szCs w:val="28"/>
        </w:rPr>
        <w:t>»</w:t>
      </w:r>
      <w:r w:rsidR="00C618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27F43">
        <w:rPr>
          <w:rFonts w:ascii="Times New Roman" w:hAnsi="Times New Roman" w:cs="Times New Roman"/>
          <w:bCs/>
          <w:sz w:val="28"/>
          <w:szCs w:val="28"/>
        </w:rPr>
        <w:t>с занятием</w:t>
      </w:r>
      <w:r w:rsidR="00C6185E">
        <w:rPr>
          <w:rFonts w:ascii="Times New Roman" w:hAnsi="Times New Roman" w:cs="Times New Roman"/>
          <w:bCs/>
          <w:sz w:val="28"/>
          <w:szCs w:val="28"/>
        </w:rPr>
        <w:t xml:space="preserve"> «Пальчиковые игры».</w:t>
      </w:r>
      <w:r w:rsidR="00EB7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564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="00C61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B7564">
        <w:rPr>
          <w:rFonts w:ascii="Times New Roman" w:hAnsi="Times New Roman" w:cs="Times New Roman"/>
          <w:bCs/>
          <w:sz w:val="28"/>
          <w:szCs w:val="28"/>
          <w:lang w:bidi="ru-RU"/>
        </w:rPr>
        <w:t>детьми выучи</w:t>
      </w:r>
      <w:r w:rsidR="00EB7564">
        <w:rPr>
          <w:rFonts w:ascii="Times New Roman" w:hAnsi="Times New Roman" w:cs="Times New Roman"/>
          <w:bCs/>
          <w:sz w:val="28"/>
          <w:szCs w:val="28"/>
          <w:lang w:bidi="ru-RU"/>
        </w:rPr>
        <w:t>ть</w:t>
      </w:r>
      <w:r w:rsidR="00EB75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четыре потешки</w:t>
      </w:r>
      <w:r w:rsidR="00EB75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B7564" w:rsidRPr="00EB7564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«Ёжик», «Сидит белка на тележке», «Капуста», </w:t>
      </w:r>
      <w:r w:rsidR="00EB7564" w:rsidRPr="00EB7564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«1,2,3,4,5 вышли в садик погулять»</w:t>
      </w:r>
      <w:r w:rsidR="00EB7564" w:rsidRPr="00EB7564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.</w:t>
      </w:r>
    </w:p>
    <w:p w14:paraId="16091304" w14:textId="77777777" w:rsidR="00051252" w:rsidRPr="009550E3" w:rsidRDefault="00F27003" w:rsidP="00C65B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752B31D4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1. </w:t>
      </w:r>
      <w:r w:rsidRPr="009550E3">
        <w:rPr>
          <w:rFonts w:ascii="Times New Roman" w:hAnsi="Times New Roman" w:cs="Times New Roman"/>
          <w:bCs/>
          <w:sz w:val="28"/>
          <w:szCs w:val="28"/>
        </w:rPr>
        <w:t>Игры</w:t>
      </w:r>
      <w:r w:rsidRPr="009550E3">
        <w:rPr>
          <w:rFonts w:ascii="Times New Roman" w:hAnsi="Times New Roman" w:cs="Times New Roman"/>
          <w:sz w:val="28"/>
          <w:szCs w:val="28"/>
        </w:rPr>
        <w:t xml:space="preserve"> для малышей от 2 до 6 лет /сост. Р. </w:t>
      </w:r>
      <w:proofErr w:type="spellStart"/>
      <w:r w:rsidRPr="009550E3">
        <w:rPr>
          <w:rFonts w:ascii="Times New Roman" w:hAnsi="Times New Roman" w:cs="Times New Roman"/>
          <w:sz w:val="28"/>
          <w:szCs w:val="28"/>
        </w:rPr>
        <w:t>Граббет</w:t>
      </w:r>
      <w:proofErr w:type="spellEnd"/>
      <w:r w:rsidRPr="009550E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9550E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9550E3">
        <w:rPr>
          <w:rFonts w:ascii="Times New Roman" w:hAnsi="Times New Roman" w:cs="Times New Roman"/>
          <w:sz w:val="28"/>
          <w:szCs w:val="28"/>
        </w:rPr>
        <w:t>, 2000.</w:t>
      </w:r>
    </w:p>
    <w:p w14:paraId="152386C2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2. Кисёлева М.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Пальчиковая</w:t>
      </w:r>
      <w:r w:rsidRPr="009550E3">
        <w:rPr>
          <w:rFonts w:ascii="Times New Roman" w:hAnsi="Times New Roman" w:cs="Times New Roman"/>
          <w:sz w:val="28"/>
          <w:szCs w:val="28"/>
        </w:rPr>
        <w:t> гимнастика как средство развития мелкой моторики у </w:t>
      </w:r>
      <w:hyperlink r:id="rId7" w:tooltip="Младшая группа" w:history="1">
        <w:r w:rsidRPr="000512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младших дошкольников</w:t>
        </w:r>
      </w:hyperlink>
      <w:r w:rsidRPr="00051252">
        <w:rPr>
          <w:rFonts w:ascii="Times New Roman" w:hAnsi="Times New Roman" w:cs="Times New Roman"/>
          <w:sz w:val="28"/>
          <w:szCs w:val="28"/>
        </w:rPr>
        <w:t> /</w:t>
      </w:r>
      <w:r w:rsidRPr="009550E3">
        <w:rPr>
          <w:rFonts w:ascii="Times New Roman" w:hAnsi="Times New Roman" w:cs="Times New Roman"/>
          <w:sz w:val="28"/>
          <w:szCs w:val="28"/>
        </w:rPr>
        <w:t xml:space="preserve"> М. Киселева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E3">
        <w:rPr>
          <w:rFonts w:ascii="Times New Roman" w:hAnsi="Times New Roman" w:cs="Times New Roman"/>
          <w:sz w:val="28"/>
          <w:szCs w:val="28"/>
        </w:rPr>
        <w:t>/ </w:t>
      </w:r>
      <w:r w:rsidRPr="00051252">
        <w:rPr>
          <w:rFonts w:ascii="Times New Roman" w:hAnsi="Times New Roman" w:cs="Times New Roman"/>
          <w:sz w:val="28"/>
          <w:szCs w:val="28"/>
        </w:rPr>
        <w:t>режим доступа</w:t>
      </w:r>
      <w:r w:rsidRPr="009550E3">
        <w:rPr>
          <w:rFonts w:ascii="Times New Roman" w:hAnsi="Times New Roman" w:cs="Times New Roman"/>
          <w:sz w:val="28"/>
          <w:szCs w:val="28"/>
        </w:rPr>
        <w:t>: https://www.bibliofond.ru/view.aspx?id=887801</w:t>
      </w:r>
    </w:p>
    <w:p w14:paraId="0EF573F5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3. Никифорова И. Р. </w:t>
      </w:r>
      <w:r w:rsidRPr="00051252">
        <w:rPr>
          <w:rFonts w:ascii="Times New Roman" w:hAnsi="Times New Roman" w:cs="Times New Roman"/>
          <w:sz w:val="28"/>
          <w:szCs w:val="28"/>
        </w:rPr>
        <w:t>Консультация для воспитателей на тему</w:t>
      </w:r>
      <w:r w:rsidRPr="009550E3">
        <w:rPr>
          <w:rFonts w:ascii="Times New Roman" w:hAnsi="Times New Roman" w:cs="Times New Roman"/>
          <w:sz w:val="28"/>
          <w:szCs w:val="28"/>
        </w:rPr>
        <w:t>: "Рекомендации по применению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пальчиковых</w:t>
      </w:r>
      <w:r w:rsidRPr="009550E3">
        <w:rPr>
          <w:rFonts w:ascii="Times New Roman" w:hAnsi="Times New Roman" w:cs="Times New Roman"/>
          <w:sz w:val="28"/>
          <w:szCs w:val="28"/>
        </w:rPr>
        <w:t> игр для воспитателей" / И. Р. Никифорова [электронный ресурс] / </w:t>
      </w:r>
      <w:r w:rsidRPr="00051252">
        <w:rPr>
          <w:rFonts w:ascii="Times New Roman" w:hAnsi="Times New Roman" w:cs="Times New Roman"/>
          <w:sz w:val="28"/>
          <w:szCs w:val="28"/>
        </w:rPr>
        <w:t>режим доступа</w:t>
      </w:r>
      <w:r w:rsidRPr="009550E3">
        <w:rPr>
          <w:rFonts w:ascii="Times New Roman" w:hAnsi="Times New Roman" w:cs="Times New Roman"/>
          <w:sz w:val="28"/>
          <w:szCs w:val="28"/>
        </w:rPr>
        <w:t>: https://nsportal.ru/detskiy-sad/materialy-dlya-roditeley/2016/10/30/rekomendatsii-dlya-vospitateley-i-roditeley-po</w:t>
      </w:r>
    </w:p>
    <w:p w14:paraId="796E294F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4. Новиковская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E3">
        <w:rPr>
          <w:rFonts w:ascii="Times New Roman" w:hAnsi="Times New Roman" w:cs="Times New Roman"/>
          <w:sz w:val="28"/>
          <w:szCs w:val="28"/>
        </w:rPr>
        <w:t>О.А. Ум на кончиках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пальцев</w:t>
      </w:r>
      <w:r w:rsidRPr="009550E3">
        <w:rPr>
          <w:rFonts w:ascii="Times New Roman" w:hAnsi="Times New Roman" w:cs="Times New Roman"/>
          <w:sz w:val="28"/>
          <w:szCs w:val="28"/>
        </w:rPr>
        <w:t>. Академия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пальчиковых наук / О</w:t>
      </w:r>
      <w:r w:rsidRPr="009550E3">
        <w:rPr>
          <w:rFonts w:ascii="Times New Roman" w:hAnsi="Times New Roman" w:cs="Times New Roman"/>
          <w:sz w:val="28"/>
          <w:szCs w:val="28"/>
        </w:rPr>
        <w:t>. А. Новиковская - изд. 3-е, доп. - М.: АСТ; СПб.: Сова, 2007.</w:t>
      </w:r>
    </w:p>
    <w:p w14:paraId="1233BB75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5. Соколова Г. Для девочек и мальчиков гимнастика для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пальчиков</w:t>
      </w:r>
      <w:r w:rsidRPr="009550E3">
        <w:rPr>
          <w:rFonts w:ascii="Times New Roman" w:hAnsi="Times New Roman" w:cs="Times New Roman"/>
          <w:sz w:val="28"/>
          <w:szCs w:val="28"/>
        </w:rPr>
        <w:t> // Дошкольное воспитание, 2009. - № 6.</w:t>
      </w:r>
    </w:p>
    <w:p w14:paraId="65AB1F70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6. Ткаченко, Т. А. Развиваем мелкую моторику / Т. А. Ткаченко. - М.: Издательство ЭКСМО, 2009.</w:t>
      </w:r>
    </w:p>
    <w:p w14:paraId="70E204C5" w14:textId="77777777" w:rsidR="00051252" w:rsidRPr="009550E3" w:rsidRDefault="00051252" w:rsidP="00C65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50E3">
        <w:rPr>
          <w:rFonts w:ascii="Times New Roman" w:hAnsi="Times New Roman" w:cs="Times New Roman"/>
          <w:sz w:val="28"/>
          <w:szCs w:val="28"/>
        </w:rPr>
        <w:t>7. Ушакова Н. В. Картотека </w:t>
      </w:r>
      <w:r w:rsidRPr="009550E3">
        <w:rPr>
          <w:rFonts w:ascii="Times New Roman" w:hAnsi="Times New Roman" w:cs="Times New Roman"/>
          <w:bCs/>
          <w:sz w:val="28"/>
          <w:szCs w:val="28"/>
        </w:rPr>
        <w:t>пальчиковой</w:t>
      </w:r>
      <w:r w:rsidRPr="009550E3">
        <w:rPr>
          <w:rFonts w:ascii="Times New Roman" w:hAnsi="Times New Roman" w:cs="Times New Roman"/>
          <w:sz w:val="28"/>
          <w:szCs w:val="28"/>
        </w:rPr>
        <w:t> гимнастики для младшего дошкольного </w:t>
      </w:r>
      <w:r w:rsidRPr="009550E3">
        <w:rPr>
          <w:rFonts w:ascii="Times New Roman" w:hAnsi="Times New Roman" w:cs="Times New Roman"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DDE7CA" w14:textId="77777777" w:rsidR="00051252" w:rsidRPr="009550E3" w:rsidRDefault="00051252" w:rsidP="00C65B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11EB5A" w14:textId="77777777" w:rsidR="00C70931" w:rsidRPr="00DD047A" w:rsidRDefault="00C70931" w:rsidP="00C65B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EB3A9" w14:textId="77777777" w:rsidR="00DD047A" w:rsidRDefault="007B69BF" w:rsidP="00C65B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</w:t>
      </w:r>
      <w:r w:rsidR="00DD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пальчиковых игр (для детей раннего возраста)</w:t>
      </w:r>
    </w:p>
    <w:p w14:paraId="02BF3DAE" w14:textId="77777777" w:rsidR="0061640D" w:rsidRDefault="0061640D" w:rsidP="00C65BF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ADE32C" w14:textId="77777777" w:rsidR="007B69BF" w:rsidRPr="0061640D" w:rsidRDefault="007B69BF" w:rsidP="00C9746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F0FA36" w14:textId="77777777" w:rsidR="0061640D" w:rsidRPr="00DD047A" w:rsidRDefault="0061640D" w:rsidP="000A7D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640D" w:rsidRPr="00DD047A" w:rsidSect="00C65BF0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2A2C" w14:textId="77777777" w:rsidR="00F75038" w:rsidRDefault="00F75038" w:rsidP="009601F6">
      <w:pPr>
        <w:spacing w:after="0" w:line="240" w:lineRule="auto"/>
      </w:pPr>
      <w:r>
        <w:separator/>
      </w:r>
    </w:p>
  </w:endnote>
  <w:endnote w:type="continuationSeparator" w:id="0">
    <w:p w14:paraId="2568C815" w14:textId="77777777" w:rsidR="00F75038" w:rsidRDefault="00F75038" w:rsidP="0096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78174"/>
      <w:docPartObj>
        <w:docPartGallery w:val="Page Numbers (Bottom of Page)"/>
        <w:docPartUnique/>
      </w:docPartObj>
    </w:sdtPr>
    <w:sdtEndPr/>
    <w:sdtContent>
      <w:p w14:paraId="5628DCAB" w14:textId="77777777" w:rsidR="00056DA4" w:rsidRDefault="00FB4309">
        <w:pPr>
          <w:pStyle w:val="aa"/>
          <w:jc w:val="right"/>
        </w:pPr>
        <w:r>
          <w:fldChar w:fldCharType="begin"/>
        </w:r>
        <w:r w:rsidR="00056DA4">
          <w:instrText>PAGE   \* MERGEFORMAT</w:instrText>
        </w:r>
        <w:r>
          <w:fldChar w:fldCharType="separate"/>
        </w:r>
        <w:r w:rsidR="006C6413">
          <w:rPr>
            <w:noProof/>
          </w:rPr>
          <w:t>7</w:t>
        </w:r>
        <w:r>
          <w:fldChar w:fldCharType="end"/>
        </w:r>
      </w:p>
    </w:sdtContent>
  </w:sdt>
  <w:p w14:paraId="78A67791" w14:textId="77777777" w:rsidR="00056DA4" w:rsidRDefault="00056D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0CB6" w14:textId="77777777" w:rsidR="00F75038" w:rsidRDefault="00F75038" w:rsidP="009601F6">
      <w:pPr>
        <w:spacing w:after="0" w:line="240" w:lineRule="auto"/>
      </w:pPr>
      <w:r>
        <w:separator/>
      </w:r>
    </w:p>
  </w:footnote>
  <w:footnote w:type="continuationSeparator" w:id="0">
    <w:p w14:paraId="3251BC64" w14:textId="77777777" w:rsidR="00F75038" w:rsidRDefault="00F75038" w:rsidP="0096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E7776"/>
    <w:multiLevelType w:val="hybridMultilevel"/>
    <w:tmpl w:val="633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F53"/>
    <w:multiLevelType w:val="hybridMultilevel"/>
    <w:tmpl w:val="34F4C126"/>
    <w:lvl w:ilvl="0" w:tplc="8998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8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0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0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8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05742"/>
    <w:multiLevelType w:val="hybridMultilevel"/>
    <w:tmpl w:val="F94A113A"/>
    <w:lvl w:ilvl="0" w:tplc="9CDC4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76A6"/>
    <w:multiLevelType w:val="hybridMultilevel"/>
    <w:tmpl w:val="C6A8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01CD"/>
    <w:multiLevelType w:val="multilevel"/>
    <w:tmpl w:val="FBA48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9FB3E64"/>
    <w:multiLevelType w:val="hybridMultilevel"/>
    <w:tmpl w:val="1746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03B"/>
    <w:multiLevelType w:val="hybridMultilevel"/>
    <w:tmpl w:val="38C8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1648"/>
    <w:multiLevelType w:val="hybridMultilevel"/>
    <w:tmpl w:val="C200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31A8A"/>
    <w:multiLevelType w:val="hybridMultilevel"/>
    <w:tmpl w:val="E14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380"/>
    <w:multiLevelType w:val="hybridMultilevel"/>
    <w:tmpl w:val="E14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F5CE9"/>
    <w:multiLevelType w:val="multilevel"/>
    <w:tmpl w:val="02FA6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4472"/>
    <w:multiLevelType w:val="multilevel"/>
    <w:tmpl w:val="8114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670F7F37"/>
    <w:multiLevelType w:val="hybridMultilevel"/>
    <w:tmpl w:val="E14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3DBE"/>
    <w:multiLevelType w:val="hybridMultilevel"/>
    <w:tmpl w:val="E712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85EC5"/>
    <w:multiLevelType w:val="multilevel"/>
    <w:tmpl w:val="E83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BD"/>
    <w:rsid w:val="000070DD"/>
    <w:rsid w:val="00051252"/>
    <w:rsid w:val="00056DA4"/>
    <w:rsid w:val="000A7DFB"/>
    <w:rsid w:val="000C0422"/>
    <w:rsid w:val="000C2488"/>
    <w:rsid w:val="000C7B13"/>
    <w:rsid w:val="000D43F7"/>
    <w:rsid w:val="000F058D"/>
    <w:rsid w:val="00102522"/>
    <w:rsid w:val="00144B29"/>
    <w:rsid w:val="001543A2"/>
    <w:rsid w:val="00230A16"/>
    <w:rsid w:val="002748D2"/>
    <w:rsid w:val="00284AB5"/>
    <w:rsid w:val="002D0689"/>
    <w:rsid w:val="002D7B1E"/>
    <w:rsid w:val="003D5E4E"/>
    <w:rsid w:val="0046760D"/>
    <w:rsid w:val="00522A5B"/>
    <w:rsid w:val="005D27F5"/>
    <w:rsid w:val="0060057B"/>
    <w:rsid w:val="00610121"/>
    <w:rsid w:val="0061640D"/>
    <w:rsid w:val="006565EA"/>
    <w:rsid w:val="00677173"/>
    <w:rsid w:val="006A01FD"/>
    <w:rsid w:val="006C6413"/>
    <w:rsid w:val="006D4ECE"/>
    <w:rsid w:val="0073216E"/>
    <w:rsid w:val="00733CD5"/>
    <w:rsid w:val="00780E4D"/>
    <w:rsid w:val="00796E06"/>
    <w:rsid w:val="007B69BF"/>
    <w:rsid w:val="007C31D9"/>
    <w:rsid w:val="007E7FFA"/>
    <w:rsid w:val="00805EBF"/>
    <w:rsid w:val="00822BD8"/>
    <w:rsid w:val="00827F43"/>
    <w:rsid w:val="008A39B2"/>
    <w:rsid w:val="008A69AF"/>
    <w:rsid w:val="008C0E42"/>
    <w:rsid w:val="008D176C"/>
    <w:rsid w:val="008F4E45"/>
    <w:rsid w:val="009145C6"/>
    <w:rsid w:val="00930D3E"/>
    <w:rsid w:val="00931E52"/>
    <w:rsid w:val="0095301C"/>
    <w:rsid w:val="009601F6"/>
    <w:rsid w:val="009C2F89"/>
    <w:rsid w:val="00A141DD"/>
    <w:rsid w:val="00AD4E17"/>
    <w:rsid w:val="00B073F9"/>
    <w:rsid w:val="00B27BDB"/>
    <w:rsid w:val="00B27FD9"/>
    <w:rsid w:val="00B67D42"/>
    <w:rsid w:val="00BB503E"/>
    <w:rsid w:val="00BF40BD"/>
    <w:rsid w:val="00C341DF"/>
    <w:rsid w:val="00C6185E"/>
    <w:rsid w:val="00C65BF0"/>
    <w:rsid w:val="00C70931"/>
    <w:rsid w:val="00C97460"/>
    <w:rsid w:val="00D37162"/>
    <w:rsid w:val="00D80E37"/>
    <w:rsid w:val="00DB0A9A"/>
    <w:rsid w:val="00DD047A"/>
    <w:rsid w:val="00DE232F"/>
    <w:rsid w:val="00DF1A77"/>
    <w:rsid w:val="00E10FBD"/>
    <w:rsid w:val="00E905BF"/>
    <w:rsid w:val="00EB7564"/>
    <w:rsid w:val="00F27003"/>
    <w:rsid w:val="00F75038"/>
    <w:rsid w:val="00FA3246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A423"/>
  <w15:docId w15:val="{03463124-3AF5-43BC-8CC0-F040415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D2"/>
  </w:style>
  <w:style w:type="paragraph" w:styleId="1">
    <w:name w:val="heading 1"/>
    <w:basedOn w:val="a"/>
    <w:next w:val="a0"/>
    <w:link w:val="10"/>
    <w:qFormat/>
    <w:rsid w:val="00B073F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D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930D3E"/>
  </w:style>
  <w:style w:type="character" w:customStyle="1" w:styleId="10">
    <w:name w:val="Заголовок 1 Знак"/>
    <w:basedOn w:val="a1"/>
    <w:link w:val="1"/>
    <w:rsid w:val="00B073F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B073F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073F9"/>
  </w:style>
  <w:style w:type="character" w:styleId="a6">
    <w:name w:val="Hyperlink"/>
    <w:basedOn w:val="a1"/>
    <w:uiPriority w:val="99"/>
    <w:unhideWhenUsed/>
    <w:rsid w:val="00051252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6A01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1F6"/>
  </w:style>
  <w:style w:type="paragraph" w:styleId="aa">
    <w:name w:val="footer"/>
    <w:basedOn w:val="a"/>
    <w:link w:val="ab"/>
    <w:uiPriority w:val="99"/>
    <w:unhideWhenUsed/>
    <w:rsid w:val="0096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1F6"/>
  </w:style>
  <w:style w:type="paragraph" w:styleId="ac">
    <w:name w:val="List Paragraph"/>
    <w:basedOn w:val="a"/>
    <w:uiPriority w:val="34"/>
    <w:qFormat/>
    <w:rsid w:val="00C65BF0"/>
    <w:pPr>
      <w:ind w:left="720"/>
      <w:contextualSpacing/>
    </w:pPr>
  </w:style>
  <w:style w:type="character" w:styleId="ad">
    <w:name w:val="Emphasis"/>
    <w:basedOn w:val="a1"/>
    <w:uiPriority w:val="20"/>
    <w:qFormat/>
    <w:rsid w:val="007E7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751">
          <w:marLeft w:val="662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mladsh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2</cp:revision>
  <cp:lastPrinted>2023-10-24T23:48:00Z</cp:lastPrinted>
  <dcterms:created xsi:type="dcterms:W3CDTF">2023-10-26T08:10:00Z</dcterms:created>
  <dcterms:modified xsi:type="dcterms:W3CDTF">2023-10-26T08:10:00Z</dcterms:modified>
</cp:coreProperties>
</file>